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FFFE" w14:textId="77777777" w:rsidR="00587772" w:rsidRDefault="00587772" w:rsidP="00587772">
      <w:pPr>
        <w:jc w:val="center"/>
      </w:pPr>
      <w:r>
        <w:rPr>
          <w:noProof/>
        </w:rPr>
        <w:drawing>
          <wp:inline distT="0" distB="0" distL="0" distR="0" wp14:anchorId="34925B74" wp14:editId="6DCB3972">
            <wp:extent cx="2511706" cy="74546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-Logo-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040" cy="76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EA158" w14:textId="06B18E94" w:rsidR="00587772" w:rsidRPr="00A52F64" w:rsidRDefault="00C57CDE" w:rsidP="00587772">
      <w:pPr>
        <w:jc w:val="center"/>
        <w:rPr>
          <w:rFonts w:ascii="Georgia" w:hAnsi="Georgia" w:cstheme="minorHAnsi"/>
        </w:rPr>
      </w:pPr>
      <w:r>
        <w:rPr>
          <w:rFonts w:cstheme="minorHAnsi"/>
          <w:b/>
        </w:rPr>
        <w:br/>
      </w:r>
      <w:r w:rsidR="00587772" w:rsidRPr="00A52F64">
        <w:rPr>
          <w:rFonts w:ascii="Georgia" w:hAnsi="Georgia" w:cstheme="minorHAnsi"/>
          <w:b/>
        </w:rPr>
        <w:t xml:space="preserve">SEA </w:t>
      </w:r>
      <w:r w:rsidR="007A4F69">
        <w:rPr>
          <w:rFonts w:ascii="Georgia" w:hAnsi="Georgia" w:cstheme="minorHAnsi"/>
          <w:b/>
        </w:rPr>
        <w:t>Spring Labor Forum</w:t>
      </w:r>
      <w:r w:rsidR="00587772" w:rsidRPr="00A52F64">
        <w:rPr>
          <w:rFonts w:ascii="Georgia" w:hAnsi="Georgia" w:cstheme="minorHAnsi"/>
        </w:rPr>
        <w:br/>
      </w:r>
      <w:r w:rsidR="00837D5B">
        <w:rPr>
          <w:rFonts w:ascii="Georgia" w:hAnsi="Georgia" w:cstheme="minorHAnsi"/>
        </w:rPr>
        <w:t>Hilton Head Island, SC</w:t>
      </w:r>
      <w:r w:rsidR="00587772" w:rsidRPr="00A52F64">
        <w:rPr>
          <w:rFonts w:ascii="Georgia" w:hAnsi="Georgia" w:cstheme="minorHAnsi"/>
        </w:rPr>
        <w:br/>
      </w:r>
      <w:r w:rsidR="00837D5B">
        <w:rPr>
          <w:rFonts w:ascii="Georgia" w:hAnsi="Georgia" w:cstheme="minorHAnsi"/>
        </w:rPr>
        <w:t>March 22-24</w:t>
      </w:r>
      <w:r w:rsidR="00587772" w:rsidRPr="00A52F64">
        <w:rPr>
          <w:rFonts w:ascii="Georgia" w:hAnsi="Georgia" w:cstheme="minorHAnsi"/>
        </w:rPr>
        <w:t>, 20</w:t>
      </w:r>
      <w:r w:rsidR="00457232" w:rsidRPr="00A52F64">
        <w:rPr>
          <w:rFonts w:ascii="Georgia" w:hAnsi="Georgia" w:cstheme="minorHAnsi"/>
        </w:rPr>
        <w:t>2</w:t>
      </w:r>
      <w:r w:rsidR="00837D5B">
        <w:rPr>
          <w:rFonts w:ascii="Georgia" w:hAnsi="Georgia" w:cstheme="minorHAnsi"/>
        </w:rPr>
        <w:t>2</w:t>
      </w:r>
      <w:r w:rsidR="00587772" w:rsidRPr="00A52F64">
        <w:rPr>
          <w:rFonts w:ascii="Georgia" w:hAnsi="Georgia" w:cstheme="minorHAnsi"/>
        </w:rPr>
        <w:br/>
      </w:r>
    </w:p>
    <w:p w14:paraId="53D0805D" w14:textId="77777777" w:rsidR="003429AD" w:rsidRPr="00A52F64" w:rsidRDefault="003429AD" w:rsidP="003F2DF3">
      <w:pPr>
        <w:jc w:val="center"/>
        <w:rPr>
          <w:rFonts w:ascii="Georgia" w:hAnsi="Georgia"/>
        </w:rPr>
      </w:pPr>
    </w:p>
    <w:p w14:paraId="00D94FFF" w14:textId="504D50DD" w:rsidR="003B0392" w:rsidRPr="00A52F64" w:rsidRDefault="007E6C6E" w:rsidP="003429AD">
      <w:pPr>
        <w:rPr>
          <w:rFonts w:ascii="Georgia" w:hAnsi="Georgia"/>
          <w:b/>
        </w:rPr>
      </w:pPr>
      <w:r>
        <w:rPr>
          <w:rFonts w:ascii="Georgia" w:hAnsi="Georgia"/>
          <w:b/>
        </w:rPr>
        <w:t>Tuesday, March 22</w:t>
      </w:r>
      <w:r w:rsidRPr="007E6C6E">
        <w:rPr>
          <w:rFonts w:ascii="Georgia" w:hAnsi="Georgia"/>
          <w:b/>
          <w:vertAlign w:val="superscript"/>
        </w:rPr>
        <w:t>nd</w:t>
      </w:r>
      <w:r w:rsidR="003B0392" w:rsidRPr="00A52F64">
        <w:rPr>
          <w:rFonts w:ascii="Georgia" w:hAnsi="Georgia"/>
          <w:b/>
        </w:rPr>
        <w:t xml:space="preserve"> – Day 1</w:t>
      </w:r>
    </w:p>
    <w:p w14:paraId="2BDEA5CE" w14:textId="6F13F104" w:rsidR="003B0392" w:rsidRPr="00A52F64" w:rsidRDefault="007A4F69" w:rsidP="003B0392">
      <w:pPr>
        <w:rPr>
          <w:rFonts w:ascii="Georgia" w:hAnsi="Georgia"/>
        </w:rPr>
      </w:pPr>
      <w:r>
        <w:rPr>
          <w:rFonts w:ascii="Georgia" w:hAnsi="Georgia"/>
          <w:u w:val="single"/>
        </w:rPr>
        <w:t>5:30 PM – 7:30 PM</w:t>
      </w:r>
      <w:r w:rsidR="003B0392" w:rsidRPr="00A52F64">
        <w:rPr>
          <w:rFonts w:ascii="Georgia" w:hAnsi="Georgia"/>
          <w:u w:val="single"/>
        </w:rPr>
        <w:br/>
      </w:r>
      <w:r>
        <w:rPr>
          <w:rFonts w:ascii="Georgia" w:hAnsi="Georgia"/>
        </w:rPr>
        <w:t>SEPAC Cocktail Reception hosted by Brian and Veronica Birkenstock</w:t>
      </w:r>
    </w:p>
    <w:p w14:paraId="178BA436" w14:textId="7F16BFD6" w:rsidR="003B0392" w:rsidRDefault="007E6C6E" w:rsidP="003B0392">
      <w:pPr>
        <w:rPr>
          <w:rFonts w:ascii="Georgia" w:hAnsi="Georgia"/>
        </w:rPr>
      </w:pPr>
      <w:r>
        <w:rPr>
          <w:rFonts w:ascii="Georgia" w:hAnsi="Georgia"/>
        </w:rPr>
        <w:t xml:space="preserve">Location: 53 </w:t>
      </w:r>
      <w:r w:rsidR="008F4B3C">
        <w:rPr>
          <w:rFonts w:ascii="Georgia" w:hAnsi="Georgia"/>
        </w:rPr>
        <w:t>River Club Dr, Hilton Head Island, SC 29926</w:t>
      </w:r>
    </w:p>
    <w:p w14:paraId="194340AA" w14:textId="385AEDFC" w:rsidR="00A96686" w:rsidRPr="00A52F64" w:rsidRDefault="00520F5F" w:rsidP="003B0392">
      <w:pPr>
        <w:rPr>
          <w:rFonts w:ascii="Georgia" w:hAnsi="Georgia"/>
        </w:rPr>
      </w:pPr>
      <w:r>
        <w:rPr>
          <w:rFonts w:ascii="Georgia" w:hAnsi="Georgia"/>
        </w:rPr>
        <w:t xml:space="preserve">Join us for </w:t>
      </w:r>
      <w:r w:rsidR="00CE48AB">
        <w:rPr>
          <w:rFonts w:ascii="Georgia" w:hAnsi="Georgia"/>
        </w:rPr>
        <w:t>a</w:t>
      </w:r>
      <w:r>
        <w:rPr>
          <w:rFonts w:ascii="Georgia" w:hAnsi="Georgia"/>
        </w:rPr>
        <w:t xml:space="preserve"> welcome reception at the home of </w:t>
      </w:r>
      <w:proofErr w:type="gramStart"/>
      <w:r>
        <w:rPr>
          <w:rFonts w:ascii="Georgia" w:hAnsi="Georgia"/>
        </w:rPr>
        <w:t>SEA board</w:t>
      </w:r>
      <w:proofErr w:type="gramEnd"/>
      <w:r>
        <w:rPr>
          <w:rFonts w:ascii="Georgia" w:hAnsi="Georgia"/>
        </w:rPr>
        <w:t xml:space="preserve"> member Veronica Birkenstock</w:t>
      </w:r>
      <w:r w:rsidR="00CE48AB">
        <w:rPr>
          <w:rFonts w:ascii="Georgia" w:hAnsi="Georgia"/>
        </w:rPr>
        <w:t xml:space="preserve">. </w:t>
      </w:r>
      <w:r w:rsidR="005900DF">
        <w:rPr>
          <w:rFonts w:ascii="Georgia" w:hAnsi="Georgia"/>
        </w:rPr>
        <w:t xml:space="preserve">Dinner and drinks will be served. </w:t>
      </w:r>
    </w:p>
    <w:p w14:paraId="0C83535C" w14:textId="7C40033C" w:rsidR="00DA1955" w:rsidRDefault="00904792" w:rsidP="003429AD">
      <w:pPr>
        <w:rPr>
          <w:rFonts w:ascii="Georgia" w:hAnsi="Georgia"/>
          <w:iCs/>
        </w:rPr>
      </w:pPr>
      <w:r w:rsidRPr="00A52F64">
        <w:rPr>
          <w:rFonts w:ascii="Georgia" w:hAnsi="Georgia"/>
          <w:u w:val="single"/>
        </w:rPr>
        <w:br/>
      </w:r>
      <w:r w:rsidR="005900DF">
        <w:rPr>
          <w:rFonts w:ascii="Georgia" w:hAnsi="Georgia"/>
          <w:b/>
        </w:rPr>
        <w:t xml:space="preserve">Wednesday, </w:t>
      </w:r>
      <w:r w:rsidR="00DB1F2B">
        <w:rPr>
          <w:rFonts w:ascii="Georgia" w:hAnsi="Georgia"/>
          <w:b/>
        </w:rPr>
        <w:t>March 23</w:t>
      </w:r>
      <w:proofErr w:type="gramStart"/>
      <w:r w:rsidR="00DB1F2B" w:rsidRPr="00DB1F2B">
        <w:rPr>
          <w:rFonts w:ascii="Georgia" w:hAnsi="Georgia"/>
          <w:b/>
          <w:vertAlign w:val="superscript"/>
        </w:rPr>
        <w:t>rd</w:t>
      </w:r>
      <w:r w:rsidR="005900DF">
        <w:rPr>
          <w:rFonts w:ascii="Georgia" w:hAnsi="Georgia"/>
          <w:b/>
        </w:rPr>
        <w:t xml:space="preserve"> </w:t>
      </w:r>
      <w:r w:rsidR="009C6283" w:rsidRPr="00A52F64">
        <w:rPr>
          <w:rFonts w:ascii="Georgia" w:hAnsi="Georgia"/>
          <w:b/>
        </w:rPr>
        <w:t xml:space="preserve"> </w:t>
      </w:r>
      <w:r w:rsidR="00587772" w:rsidRPr="00A52F64">
        <w:rPr>
          <w:rFonts w:ascii="Georgia" w:hAnsi="Georgia"/>
          <w:b/>
        </w:rPr>
        <w:t>–</w:t>
      </w:r>
      <w:proofErr w:type="gramEnd"/>
      <w:r w:rsidR="00587772" w:rsidRPr="00A52F64">
        <w:rPr>
          <w:rFonts w:ascii="Georgia" w:hAnsi="Georgia"/>
          <w:b/>
        </w:rPr>
        <w:t xml:space="preserve"> Day 2</w:t>
      </w:r>
      <w:r w:rsidR="00DA1955" w:rsidRPr="00A52F64">
        <w:rPr>
          <w:rFonts w:ascii="Georgia" w:hAnsi="Georgia"/>
        </w:rPr>
        <w:br/>
      </w:r>
      <w:r w:rsidR="00DB1F2B">
        <w:rPr>
          <w:rFonts w:ascii="Georgia" w:hAnsi="Georgia"/>
          <w:iCs/>
        </w:rPr>
        <w:br/>
      </w:r>
      <w:r w:rsidR="00F47FA8">
        <w:rPr>
          <w:rFonts w:ascii="Georgia" w:hAnsi="Georgia"/>
          <w:iCs/>
        </w:rPr>
        <w:t xml:space="preserve">Labor Forum </w:t>
      </w:r>
      <w:r w:rsidR="00DB1F2B">
        <w:rPr>
          <w:rFonts w:ascii="Georgia" w:hAnsi="Georgia"/>
          <w:iCs/>
        </w:rPr>
        <w:t xml:space="preserve">Location: </w:t>
      </w:r>
      <w:r w:rsidR="00840CEA">
        <w:rPr>
          <w:rFonts w:ascii="Georgia" w:hAnsi="Georgia"/>
          <w:iCs/>
        </w:rPr>
        <w:t xml:space="preserve">Colleton, </w:t>
      </w:r>
      <w:r w:rsidR="00DB1F2B">
        <w:rPr>
          <w:rFonts w:ascii="Georgia" w:hAnsi="Georgia"/>
          <w:iCs/>
        </w:rPr>
        <w:t>Omni Oceanfront Hotel</w:t>
      </w:r>
    </w:p>
    <w:p w14:paraId="759594B0" w14:textId="24AE7CC4" w:rsidR="00840CEA" w:rsidRPr="00840CEA" w:rsidRDefault="00840CEA" w:rsidP="003429AD">
      <w:pPr>
        <w:rPr>
          <w:rFonts w:ascii="Georgia" w:hAnsi="Georgia"/>
          <w:iCs/>
          <w:u w:val="single"/>
          <w:vertAlign w:val="superscript"/>
        </w:rPr>
      </w:pPr>
      <w:r w:rsidRPr="00840CEA">
        <w:rPr>
          <w:rFonts w:ascii="Georgia" w:hAnsi="Georgia"/>
          <w:iCs/>
          <w:u w:val="single"/>
        </w:rPr>
        <w:t>8:00 AM – 9:00 AM</w:t>
      </w:r>
      <w:r>
        <w:rPr>
          <w:rFonts w:ascii="Georgia" w:hAnsi="Georgia"/>
          <w:iCs/>
          <w:u w:val="single"/>
        </w:rPr>
        <w:br/>
      </w:r>
      <w:r w:rsidRPr="00840CEA">
        <w:rPr>
          <w:rFonts w:ascii="Georgia" w:hAnsi="Georgia"/>
          <w:iCs/>
        </w:rPr>
        <w:t>Breakfast</w:t>
      </w:r>
      <w:r>
        <w:rPr>
          <w:rFonts w:ascii="Georgia" w:hAnsi="Georgia"/>
          <w:iCs/>
        </w:rPr>
        <w:br/>
      </w:r>
      <w:r>
        <w:rPr>
          <w:rFonts w:ascii="Georgia" w:hAnsi="Georgia"/>
          <w:iCs/>
        </w:rPr>
        <w:br/>
        <w:t>Location: Colleton Porch, Omni Oceanfront Hotel</w:t>
      </w:r>
    </w:p>
    <w:p w14:paraId="79C96C15" w14:textId="7D73F54C" w:rsidR="00A0280A" w:rsidRPr="00A52F64" w:rsidRDefault="00147567" w:rsidP="00A0280A">
      <w:pPr>
        <w:rPr>
          <w:rFonts w:ascii="Georgia" w:hAnsi="Georgia"/>
        </w:rPr>
      </w:pPr>
      <w:r>
        <w:rPr>
          <w:rFonts w:ascii="Georgia" w:hAnsi="Georgia"/>
          <w:u w:val="single"/>
        </w:rPr>
        <w:t>9:00</w:t>
      </w:r>
      <w:r w:rsidR="005B247B" w:rsidRPr="00A52F64">
        <w:rPr>
          <w:rFonts w:ascii="Georgia" w:hAnsi="Georgia"/>
          <w:u w:val="single"/>
        </w:rPr>
        <w:t xml:space="preserve"> AM – </w:t>
      </w:r>
      <w:r w:rsidR="005C5D6B">
        <w:rPr>
          <w:rFonts w:ascii="Georgia" w:hAnsi="Georgia"/>
          <w:u w:val="single"/>
        </w:rPr>
        <w:t>9</w:t>
      </w:r>
      <w:r w:rsidR="005B247B" w:rsidRPr="00A52F64">
        <w:rPr>
          <w:rFonts w:ascii="Georgia" w:hAnsi="Georgia"/>
          <w:u w:val="single"/>
        </w:rPr>
        <w:t>:</w:t>
      </w:r>
      <w:r w:rsidR="005936F4">
        <w:rPr>
          <w:rFonts w:ascii="Georgia" w:hAnsi="Georgia"/>
          <w:u w:val="single"/>
        </w:rPr>
        <w:t>30</w:t>
      </w:r>
      <w:r w:rsidR="005B247B" w:rsidRPr="00A52F64">
        <w:rPr>
          <w:rFonts w:ascii="Georgia" w:hAnsi="Georgia"/>
          <w:u w:val="single"/>
        </w:rPr>
        <w:t xml:space="preserve"> AM</w:t>
      </w:r>
      <w:r w:rsidR="005B247B" w:rsidRPr="00A52F64">
        <w:rPr>
          <w:rFonts w:ascii="Georgia" w:hAnsi="Georgia"/>
          <w:u w:val="single"/>
        </w:rPr>
        <w:br/>
      </w:r>
      <w:r w:rsidR="005936F4">
        <w:rPr>
          <w:rFonts w:ascii="Georgia" w:hAnsi="Georgia"/>
        </w:rPr>
        <w:t>Cap Relief Update</w:t>
      </w:r>
      <w:r w:rsidR="00FA5FB2">
        <w:rPr>
          <w:rFonts w:ascii="Georgia" w:hAnsi="Georgia"/>
        </w:rPr>
        <w:br/>
      </w:r>
      <w:r w:rsidR="00FA5FB2">
        <w:rPr>
          <w:rFonts w:ascii="Georgia" w:hAnsi="Georgia"/>
        </w:rPr>
        <w:br/>
        <w:t>We will provide an overview of our FY 22 cap relief efforts</w:t>
      </w:r>
      <w:r w:rsidR="00244A3A">
        <w:rPr>
          <w:rFonts w:ascii="Georgia" w:hAnsi="Georgia"/>
        </w:rPr>
        <w:t xml:space="preserve"> and assess where we are headed into the upcoming season and FY 23 appropriations process. </w:t>
      </w:r>
      <w:r w:rsidR="00A0280A">
        <w:rPr>
          <w:rFonts w:ascii="Georgia" w:hAnsi="Georgia"/>
        </w:rPr>
        <w:br/>
      </w:r>
      <w:r w:rsidR="00A0280A">
        <w:rPr>
          <w:rFonts w:ascii="Georgia" w:hAnsi="Georgia"/>
        </w:rPr>
        <w:br/>
      </w:r>
      <w:r w:rsidR="00A0280A" w:rsidRPr="00A52F64">
        <w:rPr>
          <w:rFonts w:ascii="Georgia" w:hAnsi="Georgia"/>
          <w:u w:val="single"/>
        </w:rPr>
        <w:t>9:</w:t>
      </w:r>
      <w:r w:rsidR="00A0280A">
        <w:rPr>
          <w:rFonts w:ascii="Georgia" w:hAnsi="Georgia"/>
          <w:u w:val="single"/>
        </w:rPr>
        <w:t>30</w:t>
      </w:r>
      <w:r w:rsidR="00A0280A" w:rsidRPr="00A52F64">
        <w:rPr>
          <w:rFonts w:ascii="Georgia" w:hAnsi="Georgia"/>
          <w:u w:val="single"/>
        </w:rPr>
        <w:t xml:space="preserve"> AM – 10:</w:t>
      </w:r>
      <w:r w:rsidR="00837F12">
        <w:rPr>
          <w:rFonts w:ascii="Georgia" w:hAnsi="Georgia"/>
          <w:u w:val="single"/>
        </w:rPr>
        <w:t>15</w:t>
      </w:r>
      <w:r w:rsidR="00A0280A" w:rsidRPr="00A52F64">
        <w:rPr>
          <w:rFonts w:ascii="Georgia" w:hAnsi="Georgia"/>
          <w:u w:val="single"/>
        </w:rPr>
        <w:t xml:space="preserve"> AM</w:t>
      </w:r>
      <w:r w:rsidR="00A0280A" w:rsidRPr="00A52F64">
        <w:rPr>
          <w:rFonts w:ascii="Georgia" w:hAnsi="Georgia"/>
        </w:rPr>
        <w:br/>
      </w:r>
      <w:r w:rsidR="00837F12">
        <w:rPr>
          <w:rFonts w:ascii="Georgia" w:hAnsi="Georgia"/>
        </w:rPr>
        <w:t xml:space="preserve">Overview of union negotiations, </w:t>
      </w:r>
      <w:r w:rsidR="00840CEA">
        <w:rPr>
          <w:rFonts w:ascii="Georgia" w:hAnsi="Georgia"/>
        </w:rPr>
        <w:t>next steps</w:t>
      </w:r>
    </w:p>
    <w:p w14:paraId="6BB54A38" w14:textId="1836D019" w:rsidR="0020680C" w:rsidRDefault="00A0280A" w:rsidP="00A0280A">
      <w:pPr>
        <w:rPr>
          <w:rFonts w:ascii="Georgia" w:hAnsi="Georgia"/>
        </w:rPr>
      </w:pPr>
      <w:r w:rsidRPr="00A52F64">
        <w:rPr>
          <w:rFonts w:ascii="Georgia" w:hAnsi="Georgia"/>
        </w:rPr>
        <w:t>Speakers:</w:t>
      </w:r>
      <w:r w:rsidRPr="00A52F64">
        <w:rPr>
          <w:rFonts w:ascii="Georgia" w:hAnsi="Georgia"/>
        </w:rPr>
        <w:br/>
        <w:t>Stephen Replogle, Cove Strategies</w:t>
      </w:r>
      <w:r w:rsidRPr="00A52F64">
        <w:rPr>
          <w:rFonts w:ascii="Georgia" w:hAnsi="Georgia"/>
        </w:rPr>
        <w:br/>
        <w:t>Cristina Antelo, Ferox Strategies</w:t>
      </w:r>
      <w:r w:rsidR="00F67716">
        <w:rPr>
          <w:rFonts w:ascii="Georgia" w:hAnsi="Georgia"/>
        </w:rPr>
        <w:br/>
      </w:r>
      <w:r w:rsidR="00F67716">
        <w:rPr>
          <w:rFonts w:ascii="Georgia" w:hAnsi="Georgia"/>
        </w:rPr>
        <w:br/>
      </w:r>
      <w:r w:rsidRPr="00A52F64">
        <w:rPr>
          <w:rFonts w:ascii="Georgia" w:hAnsi="Georgia"/>
        </w:rPr>
        <w:t xml:space="preserve">Our D.C. lobbying team will provide an </w:t>
      </w:r>
      <w:r w:rsidR="00837F12">
        <w:rPr>
          <w:rFonts w:ascii="Georgia" w:hAnsi="Georgia"/>
        </w:rPr>
        <w:t xml:space="preserve">overview of our negotiations with LIUNA on FY22 cap relief language and provide their perspective on how should proceed in our negotiations with LIUNA.   </w:t>
      </w:r>
    </w:p>
    <w:p w14:paraId="09DA0A21" w14:textId="72286415" w:rsidR="00837F12" w:rsidRDefault="00837F12" w:rsidP="00A0280A">
      <w:pPr>
        <w:rPr>
          <w:rFonts w:ascii="Georgia" w:hAnsi="Georgia"/>
        </w:rPr>
      </w:pPr>
      <w:r w:rsidRPr="00837F12">
        <w:rPr>
          <w:rFonts w:ascii="Georgia" w:hAnsi="Georgia"/>
          <w:u w:val="single"/>
        </w:rPr>
        <w:t>10:15 AM – 10:45 AM</w:t>
      </w:r>
      <w:r>
        <w:rPr>
          <w:rFonts w:ascii="Georgia" w:hAnsi="Georgia"/>
          <w:u w:val="single"/>
        </w:rPr>
        <w:br/>
      </w:r>
      <w:r>
        <w:rPr>
          <w:rFonts w:ascii="Georgia" w:hAnsi="Georgia"/>
        </w:rPr>
        <w:t xml:space="preserve">Presentation </w:t>
      </w:r>
      <w:r w:rsidR="009B1EC3">
        <w:rPr>
          <w:rFonts w:ascii="Georgia" w:hAnsi="Georgia"/>
        </w:rPr>
        <w:t xml:space="preserve">and discussion </w:t>
      </w:r>
      <w:r>
        <w:rPr>
          <w:rFonts w:ascii="Georgia" w:hAnsi="Georgia"/>
        </w:rPr>
        <w:t>of FY23 legislative strategy</w:t>
      </w:r>
    </w:p>
    <w:p w14:paraId="6F6906F0" w14:textId="071F5AA3" w:rsidR="00837F12" w:rsidRPr="00837F12" w:rsidRDefault="00837F12" w:rsidP="00A0280A">
      <w:p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We will provide the board and SEA membership </w:t>
      </w:r>
      <w:r w:rsidR="00E050DD">
        <w:rPr>
          <w:rFonts w:ascii="Georgia" w:hAnsi="Georgia"/>
        </w:rPr>
        <w:t xml:space="preserve">an overview of our FY23 legislative strategy. This </w:t>
      </w:r>
      <w:r w:rsidR="00433CD3">
        <w:rPr>
          <w:rFonts w:ascii="Georgia" w:hAnsi="Georgia"/>
        </w:rPr>
        <w:t>will</w:t>
      </w:r>
      <w:r w:rsidR="00E050DD">
        <w:rPr>
          <w:rFonts w:ascii="Georgia" w:hAnsi="Georgia"/>
        </w:rPr>
        <w:t xml:space="preserve"> include our legislative goals, union engagement strategy and a PAC budget. </w:t>
      </w:r>
    </w:p>
    <w:p w14:paraId="240D4A8F" w14:textId="613C8224" w:rsidR="00A46183" w:rsidRPr="00A46183" w:rsidRDefault="00E050DD" w:rsidP="00A0280A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br/>
      </w:r>
      <w:r w:rsidR="00A46183" w:rsidRPr="00A46183">
        <w:rPr>
          <w:rFonts w:ascii="Georgia" w:hAnsi="Georgia"/>
          <w:u w:val="single"/>
        </w:rPr>
        <w:t>10:</w:t>
      </w:r>
      <w:r>
        <w:rPr>
          <w:rFonts w:ascii="Georgia" w:hAnsi="Georgia"/>
          <w:u w:val="single"/>
        </w:rPr>
        <w:t>45</w:t>
      </w:r>
      <w:r w:rsidR="00A46183" w:rsidRPr="00A46183">
        <w:rPr>
          <w:rFonts w:ascii="Georgia" w:hAnsi="Georgia"/>
          <w:u w:val="single"/>
        </w:rPr>
        <w:t xml:space="preserve"> AM – 11</w:t>
      </w:r>
      <w:r w:rsidR="00170C6D">
        <w:rPr>
          <w:rFonts w:ascii="Georgia" w:hAnsi="Georgia"/>
          <w:u w:val="single"/>
        </w:rPr>
        <w:t>:</w:t>
      </w:r>
      <w:r>
        <w:rPr>
          <w:rFonts w:ascii="Georgia" w:hAnsi="Georgia"/>
          <w:u w:val="single"/>
        </w:rPr>
        <w:t>15</w:t>
      </w:r>
      <w:r w:rsidR="00A46183" w:rsidRPr="00A46183">
        <w:rPr>
          <w:rFonts w:ascii="Georgia" w:hAnsi="Georgia"/>
          <w:u w:val="single"/>
        </w:rPr>
        <w:t xml:space="preserve"> AM</w:t>
      </w:r>
      <w:r w:rsidR="00A46183">
        <w:rPr>
          <w:rFonts w:ascii="Georgia" w:hAnsi="Georgia"/>
          <w:u w:val="single"/>
        </w:rPr>
        <w:br/>
      </w:r>
      <w:r w:rsidR="00A46183" w:rsidRPr="00A46183">
        <w:rPr>
          <w:rFonts w:ascii="Georgia" w:hAnsi="Georgia"/>
        </w:rPr>
        <w:t>Northern Triangle Update</w:t>
      </w:r>
    </w:p>
    <w:p w14:paraId="0678337E" w14:textId="0E671851" w:rsidR="00A52F64" w:rsidRPr="008F79AB" w:rsidRDefault="00E050DD" w:rsidP="00A52F64">
      <w:pPr>
        <w:rPr>
          <w:rFonts w:ascii="Georgia" w:hAnsi="Georgia"/>
        </w:rPr>
      </w:pPr>
      <w:r>
        <w:rPr>
          <w:rFonts w:ascii="Georgia" w:hAnsi="Georgia"/>
        </w:rPr>
        <w:t>Given that most of the FY22 first half supplemental visas have been processed</w:t>
      </w:r>
      <w:r w:rsidR="00DA0348" w:rsidRPr="00DA0348">
        <w:rPr>
          <w:rFonts w:ascii="Georgia" w:hAnsi="Georgia"/>
        </w:rPr>
        <w:t xml:space="preserve">, we </w:t>
      </w:r>
      <w:r>
        <w:rPr>
          <w:rFonts w:ascii="Georgia" w:hAnsi="Georgia"/>
        </w:rPr>
        <w:t>can</w:t>
      </w:r>
      <w:r w:rsidR="00DA0348" w:rsidRPr="00DA0348">
        <w:rPr>
          <w:rFonts w:ascii="Georgia" w:hAnsi="Georgia"/>
        </w:rPr>
        <w:t xml:space="preserve"> assess the effect of the reforms made by Northern Triangle governments and U.S. consulates on processing times. With a significant NT allocation expected for the second half release, this information will be invaluable to employers who are considering, often out of necessity, bringing in NT workers.</w:t>
      </w:r>
      <w:r w:rsidR="00D7294D">
        <w:rPr>
          <w:rFonts w:ascii="Georgia" w:hAnsi="Georgia"/>
        </w:rPr>
        <w:t xml:space="preserve"> We will provide a</w:t>
      </w:r>
      <w:r w:rsidR="009115DE">
        <w:rPr>
          <w:rFonts w:ascii="Georgia" w:hAnsi="Georgia"/>
        </w:rPr>
        <w:t xml:space="preserve"> </w:t>
      </w:r>
      <w:r w:rsidR="008F79AB">
        <w:rPr>
          <w:rFonts w:ascii="Georgia" w:hAnsi="Georgia"/>
        </w:rPr>
        <w:t>country-by-country</w:t>
      </w:r>
      <w:r w:rsidR="009115DE">
        <w:rPr>
          <w:rFonts w:ascii="Georgia" w:hAnsi="Georgia"/>
        </w:rPr>
        <w:t xml:space="preserve"> overview so that </w:t>
      </w:r>
      <w:r w:rsidR="00094086">
        <w:rPr>
          <w:rFonts w:ascii="Georgia" w:hAnsi="Georgia"/>
        </w:rPr>
        <w:t>agents and employers</w:t>
      </w:r>
      <w:r w:rsidR="009115DE">
        <w:rPr>
          <w:rFonts w:ascii="Georgia" w:hAnsi="Georgia"/>
        </w:rPr>
        <w:t xml:space="preserve"> </w:t>
      </w:r>
      <w:r w:rsidR="008F79AB">
        <w:rPr>
          <w:rFonts w:ascii="Georgia" w:hAnsi="Georgia"/>
        </w:rPr>
        <w:t xml:space="preserve">can make the most informed decisions if they decide to request NT workers. </w:t>
      </w:r>
      <w:r w:rsidR="008F79AB">
        <w:rPr>
          <w:rFonts w:ascii="Georgia" w:hAnsi="Georgia"/>
        </w:rPr>
        <w:br/>
      </w:r>
      <w:r w:rsidR="00A46183">
        <w:rPr>
          <w:rFonts w:ascii="Georgia" w:hAnsi="Georgia"/>
        </w:rPr>
        <w:br/>
      </w:r>
      <w:r w:rsidR="00170C6D" w:rsidRPr="009E2F87">
        <w:rPr>
          <w:rFonts w:ascii="Georgia" w:hAnsi="Georgia"/>
          <w:u w:val="single"/>
        </w:rPr>
        <w:t>11:</w:t>
      </w:r>
      <w:r>
        <w:rPr>
          <w:rFonts w:ascii="Georgia" w:hAnsi="Georgia"/>
          <w:u w:val="single"/>
        </w:rPr>
        <w:t>15</w:t>
      </w:r>
      <w:r w:rsidR="009E2F87" w:rsidRPr="009E2F87">
        <w:rPr>
          <w:rFonts w:ascii="Georgia" w:hAnsi="Georgia"/>
          <w:u w:val="single"/>
        </w:rPr>
        <w:t xml:space="preserve"> AM – 11:</w:t>
      </w:r>
      <w:r>
        <w:rPr>
          <w:rFonts w:ascii="Georgia" w:hAnsi="Georgia"/>
          <w:u w:val="single"/>
        </w:rPr>
        <w:t>45</w:t>
      </w:r>
      <w:r w:rsidR="009E2F87" w:rsidRPr="009E2F87">
        <w:rPr>
          <w:rFonts w:ascii="Georgia" w:hAnsi="Georgia"/>
          <w:u w:val="single"/>
        </w:rPr>
        <w:t xml:space="preserve"> AM</w:t>
      </w:r>
      <w:r w:rsidR="009E2F87">
        <w:rPr>
          <w:rFonts w:ascii="Georgia" w:hAnsi="Georgia"/>
        </w:rPr>
        <w:br/>
        <w:t>Administration Update</w:t>
      </w:r>
      <w:r w:rsidR="00226B80">
        <w:rPr>
          <w:rFonts w:ascii="Georgia" w:hAnsi="Georgia"/>
        </w:rPr>
        <w:br/>
      </w:r>
      <w:r w:rsidR="00226B80">
        <w:rPr>
          <w:rFonts w:ascii="Georgia" w:hAnsi="Georgia"/>
        </w:rPr>
        <w:br/>
        <w:t xml:space="preserve">Gary Merson is the point person in the administration on H-2B. He is intimately involved in the supplemental visa release negotiations and in the Northern Triangle initiative. </w:t>
      </w:r>
      <w:r w:rsidR="009E2F87">
        <w:rPr>
          <w:rFonts w:ascii="Georgia" w:hAnsi="Georgia"/>
        </w:rPr>
        <w:br/>
      </w:r>
      <w:r w:rsidR="009E2F87">
        <w:rPr>
          <w:rFonts w:ascii="Georgia" w:hAnsi="Georgia"/>
        </w:rPr>
        <w:br/>
        <w:t>Speaker:</w:t>
      </w:r>
      <w:r w:rsidR="009E2F87">
        <w:rPr>
          <w:rFonts w:ascii="Georgia" w:hAnsi="Georgia"/>
        </w:rPr>
        <w:br/>
        <w:t xml:space="preserve">Gary Merson, Director of Mobility Pathways, National Security Council </w:t>
      </w:r>
      <w:r>
        <w:rPr>
          <w:rFonts w:ascii="Georgia" w:hAnsi="Georgia"/>
          <w:i/>
          <w:iCs/>
        </w:rPr>
        <w:t>via video</w:t>
      </w:r>
      <w:r w:rsidR="00BB69C6">
        <w:rPr>
          <w:rFonts w:ascii="Georgia" w:hAnsi="Georgia"/>
        </w:rPr>
        <w:br/>
      </w:r>
      <w:r w:rsidR="00094086">
        <w:rPr>
          <w:rFonts w:ascii="Georgia" w:hAnsi="Georgia"/>
        </w:rPr>
        <w:br/>
      </w:r>
      <w:r w:rsidR="00094086" w:rsidRPr="00AC73A1">
        <w:rPr>
          <w:rFonts w:ascii="Georgia" w:hAnsi="Georgia"/>
          <w:u w:val="single"/>
        </w:rPr>
        <w:t>11:</w:t>
      </w:r>
      <w:r>
        <w:rPr>
          <w:rFonts w:ascii="Georgia" w:hAnsi="Georgia"/>
          <w:u w:val="single"/>
        </w:rPr>
        <w:t>45</w:t>
      </w:r>
      <w:r w:rsidR="00094086" w:rsidRPr="00AC73A1">
        <w:rPr>
          <w:rFonts w:ascii="Georgia" w:hAnsi="Georgia"/>
          <w:u w:val="single"/>
        </w:rPr>
        <w:t xml:space="preserve"> AM – 12</w:t>
      </w:r>
      <w:r w:rsidR="00AC73A1" w:rsidRPr="00AC73A1">
        <w:rPr>
          <w:rFonts w:ascii="Georgia" w:hAnsi="Georgia"/>
          <w:u w:val="single"/>
        </w:rPr>
        <w:t>:</w:t>
      </w:r>
      <w:r w:rsidR="00433CD3">
        <w:rPr>
          <w:rFonts w:ascii="Georgia" w:hAnsi="Georgia"/>
          <w:u w:val="single"/>
        </w:rPr>
        <w:t>15</w:t>
      </w:r>
      <w:r w:rsidR="00094086" w:rsidRPr="00AC73A1">
        <w:rPr>
          <w:rFonts w:ascii="Georgia" w:hAnsi="Georgia"/>
          <w:u w:val="single"/>
        </w:rPr>
        <w:t xml:space="preserve"> PM</w:t>
      </w:r>
      <w:r w:rsidR="00094086">
        <w:rPr>
          <w:rFonts w:ascii="Georgia" w:hAnsi="Georgia"/>
        </w:rPr>
        <w:br/>
      </w:r>
      <w:r w:rsidR="00094086" w:rsidRPr="00AC73A1">
        <w:rPr>
          <w:rFonts w:ascii="Georgia" w:hAnsi="Georgia"/>
        </w:rPr>
        <w:t>Discussion of DOL Processing Issues</w:t>
      </w:r>
      <w:r w:rsidR="00433CD3">
        <w:rPr>
          <w:rFonts w:ascii="Georgia" w:hAnsi="Georgia"/>
        </w:rPr>
        <w:t>/Regulatory Update</w:t>
      </w:r>
      <w:r w:rsidR="00BB69C6">
        <w:rPr>
          <w:rFonts w:ascii="Georgia" w:hAnsi="Georgia"/>
        </w:rPr>
        <w:br/>
      </w:r>
      <w:r w:rsidR="00F47FA8">
        <w:rPr>
          <w:rFonts w:ascii="Georgia" w:hAnsi="Georgia"/>
        </w:rPr>
        <w:br/>
      </w:r>
      <w:r w:rsidR="00DA0348" w:rsidRPr="00DA0348">
        <w:rPr>
          <w:rFonts w:ascii="Georgia" w:hAnsi="Georgia"/>
        </w:rPr>
        <w:t>DOL’s inability to process applications in a timely manner, if unresolved, will render the program unworkable. We will present our plan for rectifying this issue before the FY 23 second half filing season.</w:t>
      </w:r>
      <w:r w:rsidR="00433CD3">
        <w:rPr>
          <w:rFonts w:ascii="Georgia" w:hAnsi="Georgia"/>
        </w:rPr>
        <w:t xml:space="preserve"> In addition, Leon will provide an overview of the upcoming TFR and rumored rulemaking from DHS and DOL. </w:t>
      </w:r>
      <w:r w:rsidR="00C127C3">
        <w:rPr>
          <w:rFonts w:ascii="Georgia" w:hAnsi="Georgia"/>
        </w:rPr>
        <w:br/>
      </w:r>
      <w:r w:rsidR="00C127C3">
        <w:rPr>
          <w:rFonts w:ascii="Georgia" w:hAnsi="Georgia"/>
        </w:rPr>
        <w:br/>
      </w:r>
      <w:r w:rsidR="002F337E">
        <w:rPr>
          <w:rFonts w:ascii="Georgia" w:hAnsi="Georgia"/>
          <w:u w:val="single"/>
        </w:rPr>
        <w:t>6:00 PM – 8:00 PM</w:t>
      </w:r>
      <w:r w:rsidR="002F337E">
        <w:rPr>
          <w:rFonts w:ascii="Georgia" w:hAnsi="Georgia"/>
          <w:u w:val="single"/>
        </w:rPr>
        <w:br/>
      </w:r>
      <w:r w:rsidR="002F337E" w:rsidRPr="00170C6D">
        <w:rPr>
          <w:rFonts w:ascii="Georgia" w:hAnsi="Georgia"/>
        </w:rPr>
        <w:t>Dinner</w:t>
      </w:r>
      <w:r w:rsidR="002F337E">
        <w:rPr>
          <w:rFonts w:ascii="Georgia" w:hAnsi="Georgia"/>
          <w:u w:val="single"/>
        </w:rPr>
        <w:br/>
      </w:r>
      <w:r w:rsidR="002F337E">
        <w:rPr>
          <w:rFonts w:ascii="Georgia" w:hAnsi="Georgia"/>
          <w:u w:val="single"/>
        </w:rPr>
        <w:br/>
      </w:r>
      <w:r w:rsidR="002F337E" w:rsidRPr="00CC7561">
        <w:rPr>
          <w:rFonts w:ascii="Georgia" w:hAnsi="Georgia"/>
        </w:rPr>
        <w:t xml:space="preserve">Location: </w:t>
      </w:r>
      <w:r w:rsidR="00840CEA">
        <w:rPr>
          <w:rFonts w:ascii="Georgia" w:hAnsi="Georgia"/>
        </w:rPr>
        <w:t xml:space="preserve">Coast, </w:t>
      </w:r>
      <w:r w:rsidR="002F337E" w:rsidRPr="00CC7561">
        <w:rPr>
          <w:rFonts w:ascii="Georgia" w:hAnsi="Georgia"/>
        </w:rPr>
        <w:t xml:space="preserve">SEA Pines </w:t>
      </w:r>
      <w:r w:rsidR="00840CEA">
        <w:rPr>
          <w:rFonts w:ascii="Georgia" w:hAnsi="Georgia"/>
        </w:rPr>
        <w:t>Beach Club</w:t>
      </w:r>
      <w:r w:rsidR="002F337E">
        <w:rPr>
          <w:rFonts w:ascii="Georgia" w:hAnsi="Georgia"/>
          <w:u w:val="single"/>
        </w:rPr>
        <w:br/>
      </w:r>
      <w:r w:rsidR="003F2DF3" w:rsidRPr="00A52F64">
        <w:rPr>
          <w:rFonts w:ascii="Georgia" w:hAnsi="Georgia"/>
          <w:u w:val="single"/>
        </w:rPr>
        <w:br/>
      </w:r>
      <w:r w:rsidR="008F79AB">
        <w:rPr>
          <w:rFonts w:ascii="Georgia" w:hAnsi="Georgia"/>
          <w:b/>
        </w:rPr>
        <w:t>Thursday, March 24</w:t>
      </w:r>
      <w:r w:rsidR="008F79AB" w:rsidRPr="008F79AB">
        <w:rPr>
          <w:rFonts w:ascii="Georgia" w:hAnsi="Georgia"/>
          <w:b/>
          <w:vertAlign w:val="superscript"/>
        </w:rPr>
        <w:t>th</w:t>
      </w:r>
      <w:r w:rsidR="00A52F64" w:rsidRPr="00A52F64">
        <w:rPr>
          <w:rFonts w:ascii="Georgia" w:hAnsi="Georgia"/>
          <w:b/>
        </w:rPr>
        <w:t xml:space="preserve"> – Day 3</w:t>
      </w:r>
      <w:r w:rsidR="005B247B" w:rsidRPr="00A52F64">
        <w:rPr>
          <w:rFonts w:ascii="Georgia" w:hAnsi="Georgia"/>
        </w:rPr>
        <w:br/>
      </w:r>
      <w:r w:rsidR="00A52F64" w:rsidRPr="00A52F64">
        <w:rPr>
          <w:rFonts w:ascii="Georgia" w:hAnsi="Georgia"/>
        </w:rPr>
        <w:br/>
      </w:r>
      <w:r w:rsidR="008F79AB">
        <w:rPr>
          <w:rFonts w:ascii="Georgia" w:hAnsi="Georgia"/>
          <w:u w:val="single"/>
        </w:rPr>
        <w:t>8</w:t>
      </w:r>
      <w:r w:rsidR="00A52F64" w:rsidRPr="00A52F64">
        <w:rPr>
          <w:rFonts w:ascii="Georgia" w:hAnsi="Georgia"/>
          <w:u w:val="single"/>
        </w:rPr>
        <w:t xml:space="preserve"> AM – </w:t>
      </w:r>
      <w:r w:rsidR="008F79AB">
        <w:rPr>
          <w:rFonts w:ascii="Georgia" w:hAnsi="Georgia"/>
          <w:u w:val="single"/>
        </w:rPr>
        <w:t>1</w:t>
      </w:r>
      <w:r w:rsidR="00A52F64" w:rsidRPr="00A52F64">
        <w:rPr>
          <w:rFonts w:ascii="Georgia" w:hAnsi="Georgia"/>
          <w:u w:val="single"/>
        </w:rPr>
        <w:t xml:space="preserve"> PM</w:t>
      </w:r>
      <w:r w:rsidR="00A52F64" w:rsidRPr="00A52F64">
        <w:rPr>
          <w:rFonts w:ascii="Georgia" w:hAnsi="Georgia"/>
          <w:u w:val="single"/>
        </w:rPr>
        <w:br/>
      </w:r>
      <w:r w:rsidR="008F79AB">
        <w:rPr>
          <w:rFonts w:ascii="Georgia" w:hAnsi="Georgia"/>
        </w:rPr>
        <w:t>Golf outing</w:t>
      </w:r>
      <w:r w:rsidR="008F79AB">
        <w:rPr>
          <w:rFonts w:ascii="Georgia" w:hAnsi="Georgia"/>
          <w:u w:val="single"/>
        </w:rPr>
        <w:br/>
      </w:r>
      <w:r w:rsidR="008F79AB">
        <w:rPr>
          <w:rFonts w:ascii="Georgia" w:hAnsi="Georgia"/>
          <w:u w:val="single"/>
        </w:rPr>
        <w:br/>
      </w:r>
      <w:r w:rsidR="008F79AB" w:rsidRPr="008F79AB">
        <w:rPr>
          <w:rFonts w:ascii="Georgia" w:hAnsi="Georgia"/>
        </w:rPr>
        <w:t>Location: TBD</w:t>
      </w:r>
    </w:p>
    <w:p w14:paraId="0313C7AE" w14:textId="0E091702" w:rsidR="00E73D83" w:rsidRDefault="00587772" w:rsidP="00E73D83">
      <w:r>
        <w:br/>
      </w:r>
      <w:r w:rsidR="00DA1955">
        <w:br/>
      </w:r>
    </w:p>
    <w:p w14:paraId="28E000FB" w14:textId="77777777" w:rsidR="00DA1955" w:rsidRDefault="00DA1955" w:rsidP="00627847"/>
    <w:sectPr w:rsidR="00DA1955" w:rsidSect="00587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4D1A" w14:textId="77777777" w:rsidR="0017180B" w:rsidRDefault="0017180B" w:rsidP="00983C03">
      <w:pPr>
        <w:spacing w:after="0" w:line="240" w:lineRule="auto"/>
      </w:pPr>
      <w:r>
        <w:separator/>
      </w:r>
    </w:p>
  </w:endnote>
  <w:endnote w:type="continuationSeparator" w:id="0">
    <w:p w14:paraId="69EE4443" w14:textId="77777777" w:rsidR="0017180B" w:rsidRDefault="0017180B" w:rsidP="0098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F753" w14:textId="77777777" w:rsidR="00A52F64" w:rsidRDefault="00A52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7272" w14:textId="77777777" w:rsidR="000F15B5" w:rsidRPr="000F15B5" w:rsidRDefault="00983C03" w:rsidP="000F15B5">
    <w:pPr>
      <w:pStyle w:val="Footer"/>
      <w:jc w:val="cent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br/>
    </w:r>
    <w:r w:rsidRPr="008A0C08">
      <w:rPr>
        <w:rFonts w:ascii="Georgia" w:hAnsi="Georgia"/>
        <w:sz w:val="20"/>
        <w:szCs w:val="20"/>
      </w:rPr>
      <w:t xml:space="preserve">Seasonal Employment Alliance </w:t>
    </w:r>
    <w:r w:rsidR="000F15B5" w:rsidRPr="000F15B5">
      <w:rPr>
        <w:rFonts w:ascii="Georgia" w:hAnsi="Georgia"/>
        <w:sz w:val="20"/>
        <w:szCs w:val="20"/>
      </w:rPr>
      <w:t>455 Massachusetts Ave NW, #216</w:t>
    </w:r>
  </w:p>
  <w:p w14:paraId="100711FE" w14:textId="58B63F2D" w:rsidR="00983C03" w:rsidRPr="008A0C08" w:rsidRDefault="000F15B5" w:rsidP="000F15B5">
    <w:pPr>
      <w:pStyle w:val="Footer"/>
      <w:jc w:val="center"/>
      <w:rPr>
        <w:rFonts w:ascii="Georgia" w:hAnsi="Georgia"/>
        <w:sz w:val="20"/>
        <w:szCs w:val="20"/>
      </w:rPr>
    </w:pPr>
    <w:r w:rsidRPr="000F15B5">
      <w:rPr>
        <w:rFonts w:ascii="Georgia" w:hAnsi="Georgia"/>
        <w:sz w:val="20"/>
        <w:szCs w:val="20"/>
      </w:rPr>
      <w:t>Washington, DC 20001</w:t>
    </w:r>
  </w:p>
  <w:p w14:paraId="7A49F158" w14:textId="77777777" w:rsidR="00983C03" w:rsidRDefault="0017180B" w:rsidP="00983C03">
    <w:pPr>
      <w:pStyle w:val="Footer"/>
      <w:jc w:val="center"/>
    </w:pPr>
    <w:hyperlink r:id="rId1" w:history="1">
      <w:r w:rsidR="00983C03" w:rsidRPr="008A0C08">
        <w:rPr>
          <w:rStyle w:val="Hyperlink"/>
          <w:rFonts w:ascii="Georgia" w:hAnsi="Georgia"/>
          <w:sz w:val="20"/>
          <w:szCs w:val="20"/>
        </w:rPr>
        <w:t>gdelany@sealabor.com</w:t>
      </w:r>
    </w:hyperlink>
    <w:r w:rsidR="00983C03" w:rsidRPr="008A0C08">
      <w:rPr>
        <w:rFonts w:ascii="Georgia" w:hAnsi="Georgia"/>
        <w:sz w:val="20"/>
        <w:szCs w:val="20"/>
      </w:rPr>
      <w:t xml:space="preserve"> | (631) 408-5683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D178" w14:textId="77777777" w:rsidR="00A52F64" w:rsidRDefault="00A52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80D5" w14:textId="77777777" w:rsidR="0017180B" w:rsidRDefault="0017180B" w:rsidP="00983C03">
      <w:pPr>
        <w:spacing w:after="0" w:line="240" w:lineRule="auto"/>
      </w:pPr>
      <w:r>
        <w:separator/>
      </w:r>
    </w:p>
  </w:footnote>
  <w:footnote w:type="continuationSeparator" w:id="0">
    <w:p w14:paraId="794076A9" w14:textId="77777777" w:rsidR="0017180B" w:rsidRDefault="0017180B" w:rsidP="0098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75D7" w14:textId="77777777" w:rsidR="00A52F64" w:rsidRDefault="00A52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986711"/>
      <w:docPartObj>
        <w:docPartGallery w:val="Watermarks"/>
        <w:docPartUnique/>
      </w:docPartObj>
    </w:sdtPr>
    <w:sdtContent>
      <w:p w14:paraId="45522D18" w14:textId="1E4F5431" w:rsidR="00A52F64" w:rsidRDefault="00114B41">
        <w:pPr>
          <w:pStyle w:val="Header"/>
        </w:pPr>
        <w:r>
          <w:rPr>
            <w:noProof/>
          </w:rPr>
          <w:pict w14:anchorId="0777D2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F68A" w14:textId="77777777" w:rsidR="00A52F64" w:rsidRDefault="00A52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0A14A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AD"/>
    <w:rsid w:val="00005234"/>
    <w:rsid w:val="00041B2B"/>
    <w:rsid w:val="00076DE1"/>
    <w:rsid w:val="00094086"/>
    <w:rsid w:val="000B2C42"/>
    <w:rsid w:val="000F15B5"/>
    <w:rsid w:val="00114B41"/>
    <w:rsid w:val="0014439D"/>
    <w:rsid w:val="00147567"/>
    <w:rsid w:val="00170C6D"/>
    <w:rsid w:val="0017180B"/>
    <w:rsid w:val="001871B1"/>
    <w:rsid w:val="001D1229"/>
    <w:rsid w:val="001E0D0F"/>
    <w:rsid w:val="0020680C"/>
    <w:rsid w:val="002163E7"/>
    <w:rsid w:val="00223347"/>
    <w:rsid w:val="00226B80"/>
    <w:rsid w:val="00244A3A"/>
    <w:rsid w:val="00246A29"/>
    <w:rsid w:val="002904B5"/>
    <w:rsid w:val="002E1D9F"/>
    <w:rsid w:val="002F337E"/>
    <w:rsid w:val="003429AD"/>
    <w:rsid w:val="003B0392"/>
    <w:rsid w:val="003E1363"/>
    <w:rsid w:val="003E65AB"/>
    <w:rsid w:val="003F2DF3"/>
    <w:rsid w:val="0043023B"/>
    <w:rsid w:val="00433CD3"/>
    <w:rsid w:val="00442AB2"/>
    <w:rsid w:val="00452040"/>
    <w:rsid w:val="00457232"/>
    <w:rsid w:val="00470E4A"/>
    <w:rsid w:val="004966FD"/>
    <w:rsid w:val="004B506C"/>
    <w:rsid w:val="004D0EA1"/>
    <w:rsid w:val="00520F5F"/>
    <w:rsid w:val="00522A7C"/>
    <w:rsid w:val="00536574"/>
    <w:rsid w:val="005619AC"/>
    <w:rsid w:val="00573F8A"/>
    <w:rsid w:val="00581E0C"/>
    <w:rsid w:val="00587772"/>
    <w:rsid w:val="005900DF"/>
    <w:rsid w:val="005936F4"/>
    <w:rsid w:val="00593E93"/>
    <w:rsid w:val="005B03AC"/>
    <w:rsid w:val="005B247B"/>
    <w:rsid w:val="005B4A6B"/>
    <w:rsid w:val="005C5D6B"/>
    <w:rsid w:val="006037B0"/>
    <w:rsid w:val="0061024C"/>
    <w:rsid w:val="00612983"/>
    <w:rsid w:val="00627847"/>
    <w:rsid w:val="00653AD8"/>
    <w:rsid w:val="006633B7"/>
    <w:rsid w:val="006B099B"/>
    <w:rsid w:val="00741576"/>
    <w:rsid w:val="00755A88"/>
    <w:rsid w:val="00761E3F"/>
    <w:rsid w:val="0076684C"/>
    <w:rsid w:val="0079795F"/>
    <w:rsid w:val="007A4F69"/>
    <w:rsid w:val="007E6C6E"/>
    <w:rsid w:val="007F299F"/>
    <w:rsid w:val="00837D5B"/>
    <w:rsid w:val="00837F12"/>
    <w:rsid w:val="00840CEA"/>
    <w:rsid w:val="008E7C5A"/>
    <w:rsid w:val="008F0390"/>
    <w:rsid w:val="008F4B3C"/>
    <w:rsid w:val="008F79AB"/>
    <w:rsid w:val="00904792"/>
    <w:rsid w:val="009115DE"/>
    <w:rsid w:val="00931EF0"/>
    <w:rsid w:val="00970E16"/>
    <w:rsid w:val="00983C03"/>
    <w:rsid w:val="009B1EC3"/>
    <w:rsid w:val="009C6283"/>
    <w:rsid w:val="009E2F87"/>
    <w:rsid w:val="00A0280A"/>
    <w:rsid w:val="00A3117D"/>
    <w:rsid w:val="00A34517"/>
    <w:rsid w:val="00A46183"/>
    <w:rsid w:val="00A52F64"/>
    <w:rsid w:val="00A55276"/>
    <w:rsid w:val="00A93795"/>
    <w:rsid w:val="00A96686"/>
    <w:rsid w:val="00AA18CC"/>
    <w:rsid w:val="00AC68F4"/>
    <w:rsid w:val="00AC73A1"/>
    <w:rsid w:val="00B034AA"/>
    <w:rsid w:val="00B623FD"/>
    <w:rsid w:val="00BB69C6"/>
    <w:rsid w:val="00BE3C2F"/>
    <w:rsid w:val="00C127C3"/>
    <w:rsid w:val="00C1378E"/>
    <w:rsid w:val="00C37BA4"/>
    <w:rsid w:val="00C40C7E"/>
    <w:rsid w:val="00C57CDE"/>
    <w:rsid w:val="00C74F6E"/>
    <w:rsid w:val="00C947AB"/>
    <w:rsid w:val="00CA4A93"/>
    <w:rsid w:val="00CC44B5"/>
    <w:rsid w:val="00CC7561"/>
    <w:rsid w:val="00CD514B"/>
    <w:rsid w:val="00CE48AB"/>
    <w:rsid w:val="00CF5EAF"/>
    <w:rsid w:val="00D03BAC"/>
    <w:rsid w:val="00D34100"/>
    <w:rsid w:val="00D56AF8"/>
    <w:rsid w:val="00D7183A"/>
    <w:rsid w:val="00D7294D"/>
    <w:rsid w:val="00DA0348"/>
    <w:rsid w:val="00DA1955"/>
    <w:rsid w:val="00DB1F2B"/>
    <w:rsid w:val="00DD111D"/>
    <w:rsid w:val="00E050DD"/>
    <w:rsid w:val="00E309B1"/>
    <w:rsid w:val="00E73D83"/>
    <w:rsid w:val="00E74583"/>
    <w:rsid w:val="00EB6139"/>
    <w:rsid w:val="00F47FA8"/>
    <w:rsid w:val="00F67716"/>
    <w:rsid w:val="00FA09AD"/>
    <w:rsid w:val="00FA5FB2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2C12F"/>
  <w15:chartTrackingRefBased/>
  <w15:docId w15:val="{914D82EE-AE9B-46EA-8535-7E1A409A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Instructions">
    <w:name w:val="RED_Instructions"/>
    <w:basedOn w:val="Normal"/>
    <w:link w:val="REDInstructionsChar"/>
    <w:qFormat/>
    <w:rsid w:val="00A55276"/>
    <w:pPr>
      <w:spacing w:before="240" w:after="120" w:line="240" w:lineRule="auto"/>
    </w:pPr>
    <w:rPr>
      <w:rFonts w:ascii="Garamond" w:eastAsia="Times New Roman" w:hAnsi="Garamond" w:cs="Times New Roman"/>
      <w:b/>
      <w:color w:val="FF0000"/>
    </w:rPr>
  </w:style>
  <w:style w:type="character" w:customStyle="1" w:styleId="REDInstructionsChar">
    <w:name w:val="RED_Instructions Char"/>
    <w:link w:val="REDInstructions"/>
    <w:rsid w:val="00A55276"/>
    <w:rPr>
      <w:rFonts w:ascii="Garamond" w:eastAsia="Times New Roman" w:hAnsi="Garamond" w:cs="Times New Roman"/>
      <w:b/>
      <w:color w:val="FF0000"/>
    </w:rPr>
  </w:style>
  <w:style w:type="character" w:styleId="Hyperlink">
    <w:name w:val="Hyperlink"/>
    <w:basedOn w:val="DefaultParagraphFont"/>
    <w:uiPriority w:val="99"/>
    <w:unhideWhenUsed/>
    <w:rsid w:val="007668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D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E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C03"/>
  </w:style>
  <w:style w:type="paragraph" w:styleId="Footer">
    <w:name w:val="footer"/>
    <w:basedOn w:val="Normal"/>
    <w:link w:val="FooterChar"/>
    <w:uiPriority w:val="99"/>
    <w:unhideWhenUsed/>
    <w:rsid w:val="00983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C03"/>
  </w:style>
  <w:style w:type="character" w:styleId="CommentReference">
    <w:name w:val="annotation reference"/>
    <w:basedOn w:val="DefaultParagraphFont"/>
    <w:uiPriority w:val="99"/>
    <w:semiHidden/>
    <w:unhideWhenUsed/>
    <w:rsid w:val="00C74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F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delany@sealab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5_16 xmlns="eef87d9b-b4e2-4fab-bd6f-cde7787d286f" xsi:nil="true"/>
    <zktd xmlns="eef87d9b-b4e2-4fab-bd6f-cde7787d286f" xsi:nil="true"/>
    <lcf76f155ced4ddcb4097134ff3c332f xmlns="eef87d9b-b4e2-4fab-bd6f-cde7787d286f">
      <Terms xmlns="http://schemas.microsoft.com/office/infopath/2007/PartnerControls"/>
    </lcf76f155ced4ddcb4097134ff3c332f>
    <TaxCatchAll xmlns="f485a399-99ec-4753-8bc1-418a14f362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7139466EC6B43B2036763091CAB29" ma:contentTypeVersion="18" ma:contentTypeDescription="Create a new document." ma:contentTypeScope="" ma:versionID="bf80b13d49d006cb2e834e9d03edea9f">
  <xsd:schema xmlns:xsd="http://www.w3.org/2001/XMLSchema" xmlns:xs="http://www.w3.org/2001/XMLSchema" xmlns:p="http://schemas.microsoft.com/office/2006/metadata/properties" xmlns:ns2="eef87d9b-b4e2-4fab-bd6f-cde7787d286f" xmlns:ns3="f485a399-99ec-4753-8bc1-418a14f36296" targetNamespace="http://schemas.microsoft.com/office/2006/metadata/properties" ma:root="true" ma:fieldsID="d9ab76c6f44b78120fdde1d50b5c8a1d" ns2:_="" ns3:_="">
    <xsd:import namespace="eef87d9b-b4e2-4fab-bd6f-cde7787d286f"/>
    <xsd:import namespace="f485a399-99ec-4753-8bc1-418a14f36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zktd" minOccurs="0"/>
                <xsd:element ref="ns2:_x0035_16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87d9b-b4e2-4fab-bd6f-cde7787d2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zktd" ma:index="16" nillable="true" ma:displayName="Text" ma:internalName="zktd">
      <xsd:simpleType>
        <xsd:restriction base="dms:Text"/>
      </xsd:simpleType>
    </xsd:element>
    <xsd:element name="_x0035_16" ma:index="17" nillable="true" ma:displayName="516" ma:format="Dropdown" ma:internalName="_x0035_16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e9b996d-fcc8-4955-b2d8-b14c7446e3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5a399-99ec-4753-8bc1-418a14f36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0aa0a5e-bf75-402f-bf27-c33c96e584de}" ma:internalName="TaxCatchAll" ma:showField="CatchAllData" ma:web="f485a399-99ec-4753-8bc1-418a14f36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1BA34-C0AE-45D4-AEAC-6DFAF988ACE7}">
  <ds:schemaRefs>
    <ds:schemaRef ds:uri="http://schemas.microsoft.com/office/2006/metadata/properties"/>
    <ds:schemaRef ds:uri="http://schemas.microsoft.com/office/infopath/2007/PartnerControls"/>
    <ds:schemaRef ds:uri="eef87d9b-b4e2-4fab-bd6f-cde7787d286f"/>
    <ds:schemaRef ds:uri="f485a399-99ec-4753-8bc1-418a14f36296"/>
  </ds:schemaRefs>
</ds:datastoreItem>
</file>

<file path=customXml/itemProps2.xml><?xml version="1.0" encoding="utf-8"?>
<ds:datastoreItem xmlns:ds="http://schemas.openxmlformats.org/officeDocument/2006/customXml" ds:itemID="{0D6ACCE0-E86A-4708-96A5-D7F928627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87d9b-b4e2-4fab-bd6f-cde7787d286f"/>
    <ds:schemaRef ds:uri="f485a399-99ec-4753-8bc1-418a14f36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29BE3-6E26-403F-943E-183F605CD1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Delany</dc:creator>
  <cp:keywords/>
  <dc:description/>
  <cp:lastModifiedBy>Gray Delany</cp:lastModifiedBy>
  <cp:revision>2</cp:revision>
  <cp:lastPrinted>2021-11-08T21:53:00Z</cp:lastPrinted>
  <dcterms:created xsi:type="dcterms:W3CDTF">2022-03-14T15:25:00Z</dcterms:created>
  <dcterms:modified xsi:type="dcterms:W3CDTF">2022-03-14T15:25:00Z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0x010100B5D7139466EC6B43B2036763091CAB29</vt:lpwstr>
  </property>
</Properties>
</file>